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54" w:rsidRPr="0014168F" w:rsidRDefault="00045254" w:rsidP="00045254">
      <w:pPr>
        <w:autoSpaceDE w:val="0"/>
        <w:autoSpaceDN w:val="0"/>
        <w:adjustRightInd w:val="0"/>
        <w:snapToGrid w:val="0"/>
        <w:jc w:val="center"/>
        <w:rPr>
          <w:rFonts w:ascii="Calibri" w:eastAsia="標楷體" w:hAnsi="Calibri"/>
          <w:color w:val="000000" w:themeColor="text1"/>
          <w:sz w:val="28"/>
          <w:szCs w:val="28"/>
          <w:shd w:val="clear" w:color="auto" w:fill="F2F2F2"/>
        </w:rPr>
      </w:pPr>
      <w:r w:rsidRPr="0078251B">
        <w:rPr>
          <w:rFonts w:eastAsia="標楷體"/>
          <w:color w:val="000000" w:themeColor="text1"/>
          <w:kern w:val="0"/>
          <w:sz w:val="30"/>
          <w:szCs w:val="30"/>
        </w:rPr>
        <w:t>【</w:t>
      </w:r>
      <w:r w:rsidRPr="0078251B">
        <w:rPr>
          <w:rFonts w:eastAsia="標楷體" w:hint="eastAsia"/>
          <w:color w:val="000000" w:themeColor="text1"/>
          <w:kern w:val="0"/>
          <w:sz w:val="30"/>
          <w:szCs w:val="30"/>
        </w:rPr>
        <w:t>子計畫</w:t>
      </w:r>
      <w:r w:rsidRPr="0078251B">
        <w:rPr>
          <w:rFonts w:eastAsia="標楷體" w:hint="eastAsia"/>
          <w:color w:val="000000" w:themeColor="text1"/>
          <w:kern w:val="0"/>
          <w:sz w:val="30"/>
          <w:szCs w:val="30"/>
        </w:rPr>
        <w:t>12</w:t>
      </w:r>
      <w:r w:rsidRPr="0078251B">
        <w:rPr>
          <w:rFonts w:eastAsia="標楷體"/>
          <w:color w:val="000000" w:themeColor="text1"/>
          <w:kern w:val="0"/>
          <w:sz w:val="30"/>
          <w:szCs w:val="30"/>
        </w:rPr>
        <w:t>】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045254" w:rsidRPr="0078251B" w:rsidTr="00C219F6">
        <w:trPr>
          <w:trHeight w:val="478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5254" w:rsidRPr="0078251B" w:rsidRDefault="00045254" w:rsidP="00ED592A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嘉義</w:t>
            </w:r>
            <w:r w:rsidRPr="0078251B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市</w:t>
            </w:r>
            <w:r w:rsidRPr="0078251B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111</w:t>
            </w: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學年度精進</w:t>
            </w:r>
            <w:r w:rsidRPr="0078251B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國民</w:t>
            </w: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中小學教師教學專業與課程品質整體推動計畫</w:t>
            </w:r>
          </w:p>
          <w:p w:rsidR="00045254" w:rsidRPr="0078251B" w:rsidRDefault="00045254" w:rsidP="00ED592A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  <w:shd w:val="clear" w:color="auto" w:fill="F2F2F2"/>
              </w:rPr>
              <w:t>國民教育輔導團語文領域國中小語文輔導小組</w:t>
            </w:r>
          </w:p>
          <w:p w:rsidR="00045254" w:rsidRPr="0078251B" w:rsidRDefault="00045254" w:rsidP="00ED592A">
            <w:pPr>
              <w:spacing w:after="120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bookmarkStart w:id="0" w:name="_GoBack"/>
            <w:r w:rsidRPr="007825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教學生從生活中說台語</w:t>
            </w:r>
            <w:bookmarkEnd w:id="0"/>
            <w:r w:rsidRPr="007825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  <w:r w:rsidRPr="0078251B">
              <w:rPr>
                <w:rFonts w:ascii="Calibri" w:eastAsia="標楷體" w:hAnsi="Calibri"/>
                <w:color w:val="000000" w:themeColor="text1"/>
                <w:kern w:val="0"/>
                <w:sz w:val="28"/>
                <w:szCs w:val="28"/>
              </w:rPr>
              <w:t>實施計畫</w:t>
            </w:r>
          </w:p>
          <w:p w:rsidR="00045254" w:rsidRPr="0078251B" w:rsidRDefault="00045254" w:rsidP="00ED592A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一、依據</w:t>
            </w:r>
          </w:p>
          <w:p w:rsidR="00045254" w:rsidRPr="0078251B" w:rsidRDefault="00045254" w:rsidP="00ED592A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（一）教育部補助直轄市、縣(市)政府精進國民中學及國民小學教師教學專業與課程品質作業要點。</w:t>
            </w:r>
          </w:p>
          <w:p w:rsidR="00045254" w:rsidRPr="0078251B" w:rsidRDefault="00045254" w:rsidP="00ED592A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（二）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111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學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年度精進國民中小學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教師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教學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專業與課程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品質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整體推動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計畫。</w:t>
            </w:r>
          </w:p>
          <w:p w:rsidR="00045254" w:rsidRPr="0078251B" w:rsidRDefault="00045254" w:rsidP="00ED592A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（三）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111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學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年度國民教育輔導團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整體團務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計畫。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</w:rPr>
              <w:t>二、現況分析與需求評估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嘉義市學童雖多能以閩語表達，但鮮少使用一些經典的台灣俗諺，因為生活情境中有能力使用台灣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流利表達生活中本土語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的人不多，藉此研習，喚起老師深沉的記憶後，再帶到課室之中教導學童使用。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三、目的：</w:t>
            </w:r>
          </w:p>
          <w:p w:rsidR="00045254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提昇嘉義市教師藉由早期庶民的生活智慧等貼近生活的情境中，了解台灣俗諺，俾使教師融入教學中，也使學童能由認知這些台灣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生活用語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，進而熟悉應用到生活情境中。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四、辦理單位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（一）指導單位：教育部國民及學前教育署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（二）主辦單位：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政府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）承辦單位：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教育處國教輔導團本土語文學習領域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（四）協辦單位：民族國小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四、辦理單位：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（一）指導單位：教育部國民及學前教育署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（二）主辦單位：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政府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）承辦單位：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教育處國教輔導團本土語文學習領域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（四）協辦單位：民族國小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五、辦理日期：</w:t>
            </w:r>
            <w:r w:rsidRPr="00415CE5">
              <w:rPr>
                <w:rFonts w:ascii="標楷體" w:eastAsia="標楷體" w:hAnsi="標楷體" w:hint="eastAsia"/>
                <w:color w:val="FF0000"/>
                <w:kern w:val="0"/>
              </w:rPr>
              <w:t>112年4月12日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，下午13：30～16：40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六、參加對象與人數：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  嘉義市國中小教師及本土語文教學人員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共30人。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七、研習內容：</w:t>
            </w:r>
          </w:p>
          <w:p w:rsidR="00045254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     講師：</w:t>
            </w:r>
            <w:r w:rsidRPr="0078251B">
              <w:rPr>
                <w:rFonts w:ascii="標楷體" w:eastAsia="標楷體" w:hAnsi="標楷體" w:hint="eastAsia"/>
                <w:color w:val="000000" w:themeColor="text1"/>
              </w:rPr>
              <w:t>張至宏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老師</w:t>
            </w:r>
          </w:p>
          <w:tbl>
            <w:tblPr>
              <w:tblW w:w="0" w:type="auto"/>
              <w:tblInd w:w="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2126"/>
              <w:gridCol w:w="2694"/>
              <w:gridCol w:w="1232"/>
              <w:gridCol w:w="2170"/>
            </w:tblGrid>
            <w:tr w:rsidR="00045254" w:rsidRPr="0078251B" w:rsidTr="00ED592A">
              <w:tc>
                <w:tcPr>
                  <w:tcW w:w="1276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2126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時間</w:t>
                  </w:r>
                </w:p>
              </w:tc>
              <w:tc>
                <w:tcPr>
                  <w:tcW w:w="2694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課程</w:t>
                  </w:r>
                </w:p>
              </w:tc>
              <w:tc>
                <w:tcPr>
                  <w:tcW w:w="1232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主講人</w:t>
                  </w:r>
                </w:p>
              </w:tc>
              <w:tc>
                <w:tcPr>
                  <w:tcW w:w="2170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</w:tr>
            <w:tr w:rsidR="00045254" w:rsidRPr="0078251B" w:rsidTr="00ED592A">
              <w:tc>
                <w:tcPr>
                  <w:tcW w:w="1276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報到</w:t>
                  </w:r>
                </w:p>
              </w:tc>
              <w:tc>
                <w:tcPr>
                  <w:tcW w:w="2126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13：00～13：30</w:t>
                  </w:r>
                </w:p>
              </w:tc>
              <w:tc>
                <w:tcPr>
                  <w:tcW w:w="2694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報到</w:t>
                  </w:r>
                </w:p>
              </w:tc>
              <w:tc>
                <w:tcPr>
                  <w:tcW w:w="1232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2170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</w:tr>
            <w:tr w:rsidR="00045254" w:rsidRPr="0078251B" w:rsidTr="00ED592A">
              <w:tc>
                <w:tcPr>
                  <w:tcW w:w="1276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第1.2節</w:t>
                  </w:r>
                </w:p>
              </w:tc>
              <w:tc>
                <w:tcPr>
                  <w:tcW w:w="2126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13：30～15：</w:t>
                  </w:r>
                  <w:r w:rsidR="00C219F6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3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045254" w:rsidRPr="0078251B" w:rsidRDefault="00045254" w:rsidP="00ED592A">
                  <w:pPr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</w:rPr>
                    <w:t>生活中的台語</w:t>
                  </w:r>
                </w:p>
              </w:tc>
              <w:tc>
                <w:tcPr>
                  <w:tcW w:w="1232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林瑞崐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(嘉市宣信國中)</w:t>
                  </w:r>
                </w:p>
              </w:tc>
              <w:tc>
                <w:tcPr>
                  <w:tcW w:w="2170" w:type="dxa"/>
                </w:tcPr>
                <w:p w:rsidR="00045254" w:rsidRPr="0078251B" w:rsidRDefault="00C219F6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120</w:t>
                  </w:r>
                  <w:r w:rsidR="00045254"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分</w:t>
                  </w:r>
                  <w:r w:rsidR="00045254" w:rsidRPr="00AF7669"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  <w:t>/</w:t>
                  </w:r>
                  <w:r w:rsidR="00045254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="00045254"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2</w:t>
                  </w:r>
                  <w:r w:rsidR="00045254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時</w:t>
                  </w:r>
                </w:p>
              </w:tc>
            </w:tr>
            <w:tr w:rsidR="00045254" w:rsidRPr="0078251B" w:rsidTr="00ED592A">
              <w:tc>
                <w:tcPr>
                  <w:tcW w:w="1276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第3節</w:t>
                  </w:r>
                </w:p>
              </w:tc>
              <w:tc>
                <w:tcPr>
                  <w:tcW w:w="2126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15：</w:t>
                  </w:r>
                  <w:r w:rsidR="00C219F6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4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0～16：40</w:t>
                  </w:r>
                </w:p>
              </w:tc>
              <w:tc>
                <w:tcPr>
                  <w:tcW w:w="2694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</w:rPr>
                    <w:t>如何教教學生從生活中說台語</w:t>
                  </w:r>
                </w:p>
              </w:tc>
              <w:tc>
                <w:tcPr>
                  <w:tcW w:w="1232" w:type="dxa"/>
                </w:tcPr>
                <w:p w:rsidR="00045254" w:rsidRPr="0078251B" w:rsidRDefault="00045254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林瑞崐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(嘉市宣信國中)</w:t>
                  </w:r>
                </w:p>
              </w:tc>
              <w:tc>
                <w:tcPr>
                  <w:tcW w:w="2170" w:type="dxa"/>
                </w:tcPr>
                <w:p w:rsidR="00045254" w:rsidRPr="00AF7669" w:rsidRDefault="00C850F2" w:rsidP="00C219F6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6</w:t>
                  </w:r>
                  <w:r w:rsidR="00045254" w:rsidRPr="00AF7669"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  <w:t>0</w:t>
                  </w:r>
                  <w:r w:rsidR="00045254"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分</w:t>
                  </w:r>
                  <w:r w:rsidR="00045254" w:rsidRPr="00AF7669"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  <w:t>/</w:t>
                  </w:r>
                  <w:r w:rsidR="00045254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="00045254"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 w:rsidR="00045254" w:rsidRPr="00AF7669"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  <w:t>1</w:t>
                  </w:r>
                  <w:r w:rsidR="00045254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時</w:t>
                  </w:r>
                </w:p>
              </w:tc>
            </w:tr>
          </w:tbl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八、經費來源與概算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(含經費概算表，經費來源請務必清楚記載)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由109學年度「教育部補助直轄市、縣(市)政府精進國民中學及國民小學教師教學專業與課程品質作業要點」補助款及本府相關經費項下支應（詳如經費概算表）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九、成效評估之實施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：滿意度調查。</w:t>
            </w:r>
          </w:p>
          <w:p w:rsidR="00045254" w:rsidRPr="00204ECE" w:rsidRDefault="00045254" w:rsidP="00ED592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十、</w:t>
            </w:r>
            <w:r w:rsidRPr="00204ECE">
              <w:rPr>
                <w:rFonts w:ascii="標楷體" w:eastAsia="標楷體" w:hAnsi="標楷體"/>
              </w:rPr>
              <w:t>預期成效</w:t>
            </w:r>
          </w:p>
          <w:p w:rsidR="00045254" w:rsidRPr="003E0CCE" w:rsidRDefault="00045254" w:rsidP="00ED592A">
            <w:pPr>
              <w:adjustRightInd w:val="0"/>
              <w:snapToGrid w:val="0"/>
              <w:ind w:leftChars="-6" w:left="447" w:hangingChars="192" w:hanging="461"/>
              <w:rPr>
                <w:rFonts w:ascii="標楷體" w:eastAsia="標楷體" w:hAnsi="標楷體"/>
              </w:rPr>
            </w:pPr>
            <w:r w:rsidRPr="00204ECE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提昇嘉義市教師藉由早期庶民的生活智慧等貼近生活的情境中，了解台灣俗諺，俾使教師融入教學中，也使學童能由認知這些台灣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生活用語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，進而熟悉應用到生活情境中。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、考核與獎勵：承辦本活動有功人員，依嘉義市教育專業人員獎勵準則辦理敘獎。</w:t>
            </w:r>
          </w:p>
          <w:p w:rsidR="00045254" w:rsidRPr="0078251B" w:rsidRDefault="00045254" w:rsidP="00ED592A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2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二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、本計畫陳嘉義市政府教育處核定，經教育部審查通過後實施，修正時亦同。</w:t>
            </w:r>
          </w:p>
        </w:tc>
      </w:tr>
    </w:tbl>
    <w:p w:rsidR="003D54B5" w:rsidRPr="00045254" w:rsidRDefault="003D54B5"/>
    <w:sectPr w:rsidR="003D54B5" w:rsidRPr="00045254" w:rsidSect="000452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39B" w:rsidRDefault="008B339B" w:rsidP="00C219F6">
      <w:r>
        <w:separator/>
      </w:r>
    </w:p>
  </w:endnote>
  <w:endnote w:type="continuationSeparator" w:id="0">
    <w:p w:rsidR="008B339B" w:rsidRDefault="008B339B" w:rsidP="00C2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39B" w:rsidRDefault="008B339B" w:rsidP="00C219F6">
      <w:r>
        <w:separator/>
      </w:r>
    </w:p>
  </w:footnote>
  <w:footnote w:type="continuationSeparator" w:id="0">
    <w:p w:rsidR="008B339B" w:rsidRDefault="008B339B" w:rsidP="00C2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54"/>
    <w:rsid w:val="00045254"/>
    <w:rsid w:val="00247D9A"/>
    <w:rsid w:val="003D54B5"/>
    <w:rsid w:val="00422C44"/>
    <w:rsid w:val="006D1482"/>
    <w:rsid w:val="008B339B"/>
    <w:rsid w:val="00C219F6"/>
    <w:rsid w:val="00C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F08542-8FA1-4928-94FB-901E1622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2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19F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1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19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2023-03-16T07:44:00Z</dcterms:created>
  <dcterms:modified xsi:type="dcterms:W3CDTF">2023-03-16T07:44:00Z</dcterms:modified>
</cp:coreProperties>
</file>