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12" w:rsidRDefault="00DE1512" w:rsidP="006D4813">
      <w:pPr>
        <w:pStyle w:val="Standard"/>
        <w:widowControl/>
        <w:spacing w:line="42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Helvetica" w:hAnsi="Helvetica"/>
          <w:color w:val="202020"/>
          <w:sz w:val="32"/>
          <w:szCs w:val="32"/>
        </w:rPr>
        <w:t> </w:t>
      </w:r>
      <w:r w:rsidR="0031718A" w:rsidRPr="00ED19FC">
        <w:rPr>
          <w:rFonts w:ascii="標楷體" w:eastAsia="標楷體" w:hAnsi="標楷體" w:cs="Times New Roman"/>
          <w:sz w:val="32"/>
          <w:szCs w:val="32"/>
        </w:rPr>
        <w:t>嘉義市110年度</w:t>
      </w:r>
      <w:r w:rsidR="0031718A" w:rsidRPr="00ED19FC">
        <w:rPr>
          <w:rFonts w:ascii="標楷體" w:eastAsia="標楷體" w:hAnsi="標楷體" w:cs="新細明體"/>
          <w:kern w:val="0"/>
          <w:sz w:val="32"/>
          <w:szCs w:val="32"/>
        </w:rPr>
        <w:t>「綠能城市」立體創意作品徵件及競賽</w:t>
      </w:r>
      <w:r w:rsidR="00ED19FC" w:rsidRPr="00ED19FC">
        <w:rPr>
          <w:rFonts w:ascii="標楷體" w:eastAsia="標楷體" w:hAnsi="標楷體" w:cs="新細明體" w:hint="eastAsia"/>
          <w:kern w:val="0"/>
          <w:sz w:val="32"/>
          <w:szCs w:val="32"/>
        </w:rPr>
        <w:t>辦法</w:t>
      </w:r>
    </w:p>
    <w:p w:rsidR="006D4813" w:rsidRPr="00ED19FC" w:rsidRDefault="006D4813" w:rsidP="006D4813">
      <w:pPr>
        <w:pStyle w:val="Standard"/>
        <w:widowControl/>
        <w:spacing w:line="420" w:lineRule="exact"/>
        <w:jc w:val="center"/>
        <w:rPr>
          <w:rFonts w:ascii="標楷體" w:eastAsia="標楷體" w:hAnsi="標楷體" w:cs="新細明體" w:hint="eastAsia"/>
          <w:kern w:val="0"/>
          <w:sz w:val="32"/>
          <w:szCs w:val="32"/>
        </w:rPr>
      </w:pPr>
    </w:p>
    <w:p w:rsidR="00ED19FC" w:rsidRPr="00E64470" w:rsidRDefault="00ED19FC" w:rsidP="00C34568">
      <w:pPr>
        <w:pStyle w:val="Standard"/>
        <w:widowControl/>
        <w:numPr>
          <w:ilvl w:val="0"/>
          <w:numId w:val="5"/>
        </w:numPr>
        <w:snapToGrid w:val="0"/>
        <w:spacing w:line="430" w:lineRule="exact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u w:val="single"/>
        </w:rPr>
      </w:pPr>
      <w:r w:rsidRPr="00E64470">
        <w:rPr>
          <w:rFonts w:ascii="標楷體" w:eastAsia="標楷體" w:hAnsi="標楷體" w:cs="新細明體" w:hint="eastAsia"/>
          <w:kern w:val="0"/>
          <w:sz w:val="26"/>
          <w:szCs w:val="26"/>
        </w:rPr>
        <w:t>參賽資格：</w:t>
      </w:r>
      <w:r w:rsidRPr="00E64470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凡就讀嘉義市轄內各國小四、五年級學生均可參加，</w:t>
      </w:r>
      <w:r w:rsidRPr="00E64470">
        <w:rPr>
          <w:rFonts w:ascii="標楷體" w:eastAsia="標楷體" w:hAnsi="標楷體" w:cs="新細明體"/>
          <w:b/>
          <w:color w:val="000000"/>
          <w:kern w:val="0"/>
          <w:sz w:val="26"/>
          <w:szCs w:val="26"/>
          <w:u w:val="single"/>
        </w:rPr>
        <w:t>每校以10件為上限</w:t>
      </w:r>
      <w:r w:rsidR="00B61690" w:rsidRPr="00E64470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  <w:u w:val="single"/>
        </w:rPr>
        <w:t>(本校每班一件)，</w:t>
      </w:r>
      <w:r w:rsidRPr="00E64470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每件作品皆以單獨一人創作為限，因競賽及徵選期程跨過學年度，故</w:t>
      </w:r>
      <w:r w:rsidRPr="00E64470">
        <w:rPr>
          <w:rFonts w:ascii="標楷體" w:eastAsia="標楷體" w:hAnsi="標楷體" w:cs="新細明體"/>
          <w:color w:val="000000"/>
          <w:kern w:val="0"/>
          <w:sz w:val="26"/>
          <w:szCs w:val="26"/>
          <w:u w:val="single"/>
        </w:rPr>
        <w:t>報名表書寫為109學年度就讀之四、五年級學生</w:t>
      </w:r>
      <w:r w:rsidRPr="00E64470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6D4813" w:rsidRPr="00E64470" w:rsidRDefault="00ED19FC" w:rsidP="00C34568">
      <w:pPr>
        <w:pStyle w:val="Standard"/>
        <w:widowControl/>
        <w:spacing w:line="43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E64470"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Pr="00E64470">
        <w:rPr>
          <w:rFonts w:ascii="標楷體" w:eastAsia="標楷體" w:hAnsi="標楷體" w:cs="新細明體"/>
          <w:kern w:val="0"/>
          <w:sz w:val="26"/>
          <w:szCs w:val="26"/>
        </w:rPr>
        <w:t>立體</w:t>
      </w:r>
      <w:r w:rsidRPr="00E64470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作品規格：</w:t>
      </w:r>
      <w:r w:rsidRPr="00E64470">
        <w:rPr>
          <w:rFonts w:ascii="標楷體" w:eastAsia="標楷體" w:hAnsi="標楷體" w:cs="新細明體"/>
          <w:kern w:val="0"/>
          <w:sz w:val="26"/>
          <w:szCs w:val="26"/>
        </w:rPr>
        <w:t>作品之最大尺寸約以可裝入郵局便利箱BOX3</w:t>
      </w:r>
      <w:r w:rsidR="006D4813" w:rsidRPr="00E6447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:rsidR="00E8519C" w:rsidRPr="00E64470" w:rsidRDefault="006D4813" w:rsidP="00C34568">
      <w:pPr>
        <w:pStyle w:val="Standard"/>
        <w:widowControl/>
        <w:spacing w:line="43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E6447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ED19FC" w:rsidRPr="00E64470">
        <w:rPr>
          <w:rFonts w:ascii="標楷體" w:eastAsia="標楷體" w:hAnsi="標楷體" w:cs="新細明體"/>
          <w:kern w:val="0"/>
          <w:sz w:val="26"/>
          <w:szCs w:val="26"/>
        </w:rPr>
        <w:t>（39.5cm*27.5cm*23cm）大小為原則。</w:t>
      </w:r>
    </w:p>
    <w:p w:rsidR="008E47B4" w:rsidRPr="00E64470" w:rsidRDefault="00ED19FC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 w:hint="eastAsia"/>
          <w:b/>
          <w:sz w:val="26"/>
          <w:szCs w:val="26"/>
        </w:rPr>
        <w:t>三、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評審及評分標準：</w:t>
      </w:r>
    </w:p>
    <w:p w:rsidR="008E47B4" w:rsidRPr="00E64470" w:rsidRDefault="006D4813" w:rsidP="00C34568">
      <w:pPr>
        <w:pStyle w:val="Standard"/>
        <w:widowControl/>
        <w:snapToGrid w:val="0"/>
        <w:spacing w:line="430" w:lineRule="exact"/>
        <w:ind w:left="720"/>
        <w:rPr>
          <w:sz w:val="26"/>
          <w:szCs w:val="26"/>
        </w:rPr>
      </w:pP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(一)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參賽作品由</w:t>
      </w:r>
      <w:r w:rsidR="008E47B4" w:rsidRPr="00E64470">
        <w:rPr>
          <w:rFonts w:ascii="標楷體" w:eastAsia="標楷體" w:hAnsi="標楷體" w:cs="DFKaiShu-SB-Estd-BF"/>
          <w:kern w:val="0"/>
          <w:sz w:val="26"/>
          <w:szCs w:val="26"/>
        </w:rPr>
        <w:t>本市能源教育中心聘請專家教授進行評選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。</w:t>
      </w:r>
    </w:p>
    <w:p w:rsidR="00EB1415" w:rsidRDefault="006D4813" w:rsidP="00C34568">
      <w:pPr>
        <w:pStyle w:val="Standard"/>
        <w:widowControl/>
        <w:snapToGrid w:val="0"/>
        <w:spacing w:line="430" w:lineRule="exact"/>
        <w:ind w:left="72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(</w:t>
      </w: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二)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評分標準：內容與主題符合程度占30％、設計結構完整性30％、色彩與創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ind w:left="720" w:firstLineChars="200" w:firstLine="52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意20％、設計說明清楚20％。</w:t>
      </w:r>
    </w:p>
    <w:p w:rsidR="00EB1415" w:rsidRDefault="006D4813" w:rsidP="00C34568">
      <w:pPr>
        <w:pStyle w:val="Standard"/>
        <w:snapToGrid w:val="0"/>
        <w:spacing w:line="430" w:lineRule="exact"/>
        <w:ind w:left="720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4470">
        <w:rPr>
          <w:rFonts w:ascii="標楷體" w:eastAsia="標楷體" w:hAnsi="標楷體" w:cs="DFKaiShu-SB-Estd-BF"/>
          <w:sz w:val="26"/>
          <w:szCs w:val="26"/>
        </w:rPr>
        <w:t>(</w:t>
      </w:r>
      <w:r w:rsidRPr="00E64470">
        <w:rPr>
          <w:rFonts w:ascii="標楷體" w:eastAsia="標楷體" w:hAnsi="標楷體" w:cs="DFKaiShu-SB-Estd-BF" w:hint="eastAsia"/>
          <w:sz w:val="26"/>
          <w:szCs w:val="26"/>
        </w:rPr>
        <w:t>三)</w:t>
      </w:r>
      <w:r w:rsidR="008E47B4" w:rsidRPr="00E64470">
        <w:rPr>
          <w:rFonts w:ascii="標楷體" w:eastAsia="標楷體" w:hAnsi="標楷體" w:cs="DFKaiShu-SB-Estd-BF"/>
          <w:sz w:val="26"/>
          <w:szCs w:val="26"/>
        </w:rPr>
        <w:t>評選出得獎作品為第一名1件，第二名3件，第三名5件，佳作數件，</w:t>
      </w:r>
      <w:r w:rsidR="008E47B4" w:rsidRPr="00E64470">
        <w:rPr>
          <w:rFonts w:ascii="標楷體" w:eastAsia="標楷體" w:hAnsi="標楷體" w:cs="Times New Roman"/>
          <w:color w:val="000000"/>
          <w:sz w:val="26"/>
          <w:szCs w:val="26"/>
        </w:rPr>
        <w:t>前三名</w:t>
      </w:r>
    </w:p>
    <w:p w:rsidR="008E47B4" w:rsidRPr="00E64470" w:rsidRDefault="008E47B4" w:rsidP="00C34568">
      <w:pPr>
        <w:pStyle w:val="Standard"/>
        <w:snapToGrid w:val="0"/>
        <w:spacing w:line="430" w:lineRule="exact"/>
        <w:ind w:left="720" w:firstLineChars="200" w:firstLine="520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E64470">
        <w:rPr>
          <w:rFonts w:ascii="標楷體" w:eastAsia="標楷體" w:hAnsi="標楷體" w:cs="Times New Roman"/>
          <w:color w:val="000000"/>
          <w:sz w:val="26"/>
          <w:szCs w:val="26"/>
        </w:rPr>
        <w:t>作品將送至國立師範大學展出，作品展出結束後通知各校領回</w:t>
      </w:r>
      <w:r w:rsidRPr="00E64470">
        <w:rPr>
          <w:rFonts w:ascii="標楷體" w:eastAsia="標楷體" w:hAnsi="標楷體" w:cs="DFKaiShu-SB-Estd-BF"/>
          <w:sz w:val="26"/>
          <w:szCs w:val="26"/>
        </w:rPr>
        <w:t>。</w:t>
      </w:r>
    </w:p>
    <w:p w:rsidR="008E47B4" w:rsidRPr="00E64470" w:rsidRDefault="00F40541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四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、報名方式：</w:t>
      </w:r>
    </w:p>
    <w:p w:rsidR="00EB1415" w:rsidRPr="00C34568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新細明體"/>
          <w:bCs/>
          <w:kern w:val="0"/>
          <w:sz w:val="26"/>
          <w:szCs w:val="26"/>
          <w:u w:val="single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 </w:t>
      </w:r>
      <w:r w:rsidR="001C77AE" w:rsidRPr="00C34568">
        <w:rPr>
          <w:rFonts w:ascii="標楷體" w:eastAsia="標楷體" w:hAnsi="標楷體" w:cs="Times New Roman"/>
          <w:bCs/>
          <w:kern w:val="0"/>
          <w:sz w:val="26"/>
          <w:szCs w:val="26"/>
          <w:u w:val="single"/>
        </w:rPr>
        <w:t>報名表</w:t>
      </w:r>
      <w:r w:rsidR="001C77AE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和</w:t>
      </w:r>
      <w:r w:rsidR="001C77AE" w:rsidRPr="00C34568">
        <w:rPr>
          <w:rFonts w:ascii="標楷體" w:eastAsia="標楷體" w:hAnsi="標楷體" w:cs="Times New Roman"/>
          <w:bCs/>
          <w:kern w:val="0"/>
          <w:sz w:val="26"/>
          <w:szCs w:val="26"/>
          <w:u w:val="single"/>
        </w:rPr>
        <w:t>切結書</w:t>
      </w:r>
      <w:r w:rsidR="001C77AE"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請到學校網站自行下載列印填寫</w:t>
      </w:r>
      <w:r w:rsidR="004E1D38"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，</w:t>
      </w:r>
      <w:r w:rsidR="004E1D38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報名表和切結書</w:t>
      </w:r>
      <w:r w:rsidR="001C77AE"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填寫完畢</w:t>
      </w:r>
      <w:r w:rsidRPr="00C34568">
        <w:rPr>
          <w:rFonts w:ascii="標楷體" w:eastAsia="標楷體" w:hAnsi="標楷體" w:cs="新細明體"/>
          <w:bCs/>
          <w:kern w:val="0"/>
          <w:sz w:val="26"/>
          <w:szCs w:val="26"/>
          <w:u w:val="single"/>
        </w:rPr>
        <w:t>黏貼</w:t>
      </w:r>
    </w:p>
    <w:p w:rsidR="00EB1415" w:rsidRDefault="008E47B4" w:rsidP="00C34568">
      <w:pPr>
        <w:pStyle w:val="Standard"/>
        <w:widowControl/>
        <w:snapToGrid w:val="0"/>
        <w:spacing w:line="430" w:lineRule="exact"/>
        <w:ind w:firstLineChars="200" w:firstLine="520"/>
        <w:rPr>
          <w:rFonts w:ascii="標楷體" w:eastAsia="標楷體" w:hAnsi="標楷體" w:cs="Times New Roman"/>
          <w:b/>
          <w:bCs/>
          <w:kern w:val="0"/>
          <w:sz w:val="26"/>
          <w:szCs w:val="26"/>
          <w:u w:val="single"/>
        </w:rPr>
      </w:pPr>
      <w:r w:rsidRPr="00C34568">
        <w:rPr>
          <w:rFonts w:ascii="標楷體" w:eastAsia="標楷體" w:hAnsi="標楷體" w:cs="新細明體"/>
          <w:bCs/>
          <w:kern w:val="0"/>
          <w:sz w:val="26"/>
          <w:szCs w:val="26"/>
          <w:u w:val="single"/>
        </w:rPr>
        <w:t>於作品底部</w:t>
      </w: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，連同立體作品，ㄧ併</w:t>
      </w: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交到</w:t>
      </w: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學務處衛生組。</w:t>
      </w:r>
      <w:r w:rsidRPr="00E64470">
        <w:rPr>
          <w:rFonts w:ascii="標楷體" w:eastAsia="標楷體" w:hAnsi="標楷體" w:cs="Times New Roman"/>
          <w:b/>
          <w:bCs/>
          <w:kern w:val="0"/>
          <w:sz w:val="26"/>
          <w:szCs w:val="26"/>
          <w:u w:val="single"/>
        </w:rPr>
        <w:t>未依規定黏貼報名表、切</w:t>
      </w:r>
    </w:p>
    <w:p w:rsidR="008E47B4" w:rsidRPr="00EB1415" w:rsidRDefault="008E47B4" w:rsidP="00C34568">
      <w:pPr>
        <w:pStyle w:val="Standard"/>
        <w:widowControl/>
        <w:snapToGrid w:val="0"/>
        <w:spacing w:line="430" w:lineRule="exact"/>
        <w:ind w:firstLineChars="200" w:firstLine="521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/>
          <w:bCs/>
          <w:kern w:val="0"/>
          <w:sz w:val="26"/>
          <w:szCs w:val="26"/>
          <w:u w:val="single"/>
        </w:rPr>
        <w:t>結書</w:t>
      </w:r>
      <w:r w:rsidRPr="00E64470"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  <w:t>者不予收件</w:t>
      </w:r>
      <w:r w:rsidRPr="00E64470">
        <w:rPr>
          <w:rFonts w:ascii="標楷體" w:eastAsia="標楷體" w:hAnsi="標楷體" w:cs="Times New Roman"/>
          <w:b/>
          <w:bCs/>
          <w:kern w:val="0"/>
          <w:sz w:val="26"/>
          <w:szCs w:val="26"/>
        </w:rPr>
        <w:t>。</w:t>
      </w:r>
    </w:p>
    <w:p w:rsidR="008E47B4" w:rsidRPr="00E64470" w:rsidRDefault="00F40541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五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、</w:t>
      </w:r>
      <w:r w:rsidR="00EB1415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學校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收件截止日期：110年9月</w:t>
      </w:r>
      <w:r w:rsidR="008E47B4"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15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日（三）下午4時截止。</w:t>
      </w:r>
      <w:bookmarkStart w:id="0" w:name="_GoBack"/>
      <w:bookmarkEnd w:id="0"/>
    </w:p>
    <w:p w:rsidR="008E47B4" w:rsidRPr="00E64470" w:rsidRDefault="00F40541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六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、獎勵辦法：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(一)每件參賽作品學生及指導老師各可獲贈等值貳百元整之圖書禮券。</w:t>
      </w:r>
    </w:p>
    <w:p w:rsidR="00EB1415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(二)第一名作品頒贈等值壹仟伍佰元整之等值圖書禮券、第二名作品各頒贈等值</w:t>
      </w:r>
    </w:p>
    <w:p w:rsidR="00EB1415" w:rsidRDefault="008E47B4" w:rsidP="00C34568">
      <w:pPr>
        <w:pStyle w:val="Standard"/>
        <w:widowControl/>
        <w:snapToGrid w:val="0"/>
        <w:spacing w:line="430" w:lineRule="exact"/>
        <w:ind w:firstLineChars="400" w:firstLine="104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壹仟貳佰元整之等值圖書禮券、第三名作品各頒贈等值壹仟元整之等值圖書</w:t>
      </w:r>
    </w:p>
    <w:p w:rsidR="00EB1415" w:rsidRDefault="008E47B4" w:rsidP="00C34568">
      <w:pPr>
        <w:pStyle w:val="Standard"/>
        <w:widowControl/>
        <w:snapToGrid w:val="0"/>
        <w:spacing w:line="430" w:lineRule="exact"/>
        <w:ind w:firstLineChars="400" w:firstLine="1040"/>
        <w:rPr>
          <w:rFonts w:ascii="標楷體" w:eastAsia="標楷體" w:hAnsi="標楷體" w:cs="DFKaiShu-SB-Estd-BF"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禮券、佳作數名各頒贈等值伍佰元整等值圖書禮券，每件</w:t>
      </w:r>
      <w:r w:rsidRPr="00E64470">
        <w:rPr>
          <w:rFonts w:ascii="標楷體" w:eastAsia="標楷體" w:hAnsi="標楷體" w:cs="DFKaiShu-SB-Estd-BF"/>
          <w:kern w:val="0"/>
          <w:sz w:val="26"/>
          <w:szCs w:val="26"/>
        </w:rPr>
        <w:t>得獎作品之作者及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ind w:firstLineChars="400" w:firstLine="104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DFKaiShu-SB-Estd-BF"/>
          <w:kern w:val="0"/>
          <w:sz w:val="26"/>
          <w:szCs w:val="26"/>
        </w:rPr>
        <w:t>指導老師各頒贈嘉義市政府獎狀乙張予以獎勵。</w:t>
      </w:r>
    </w:p>
    <w:p w:rsidR="008E47B4" w:rsidRPr="00E64470" w:rsidRDefault="00F40541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七</w:t>
      </w:r>
      <w:r w:rsidR="008E47B4"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、附則：</w:t>
      </w:r>
    </w:p>
    <w:p w:rsidR="00EB1415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 (一)參賽作品不得為其他公開競賽之得獎作品、或已公開發表之作品，若有違反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ind w:firstLineChars="400" w:firstLine="104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情事，立即取消參賽資格。若於事後發現違反本規定，將追回一切獎勵。</w:t>
      </w:r>
    </w:p>
    <w:p w:rsidR="00EB1415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 (二)參賽者如有抄襲、重作、臨摹及冒名頂替之情形或違反本比賽辦法者，主辦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ind w:firstLineChars="400" w:firstLine="1040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單位得逕取消其參賽資格。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 (三)作品內容不得出現參賽者、指導老師姓名及學校名稱。</w:t>
      </w:r>
    </w:p>
    <w:p w:rsidR="008E47B4" w:rsidRPr="00E64470" w:rsidRDefault="008E47B4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Times New Roman"/>
          <w:bCs/>
          <w:kern w:val="0"/>
          <w:sz w:val="26"/>
          <w:szCs w:val="26"/>
        </w:rPr>
      </w:pP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 xml:space="preserve">    (四)如有其他疑問，請撥05-222211</w:t>
      </w:r>
      <w:r w:rsidR="00E41393" w:rsidRPr="00E64470">
        <w:rPr>
          <w:rFonts w:ascii="標楷體" w:eastAsia="標楷體" w:hAnsi="標楷體" w:cs="Times New Roman" w:hint="eastAsia"/>
          <w:bCs/>
          <w:kern w:val="0"/>
          <w:sz w:val="26"/>
          <w:szCs w:val="26"/>
        </w:rPr>
        <w:t>4#134</w:t>
      </w:r>
      <w:r w:rsidRPr="00E64470">
        <w:rPr>
          <w:rFonts w:ascii="標楷體" w:eastAsia="標楷體" w:hAnsi="標楷體" w:cs="Times New Roman"/>
          <w:bCs/>
          <w:kern w:val="0"/>
          <w:sz w:val="26"/>
          <w:szCs w:val="26"/>
        </w:rPr>
        <w:t>學務處衛生組洽詢。</w:t>
      </w:r>
    </w:p>
    <w:p w:rsidR="00EB1415" w:rsidRDefault="00F40541" w:rsidP="00C34568">
      <w:pPr>
        <w:pStyle w:val="Standard"/>
        <w:widowControl/>
        <w:snapToGrid w:val="0"/>
        <w:spacing w:line="43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E64470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8E47B4" w:rsidRPr="00E64470">
        <w:rPr>
          <w:rFonts w:ascii="標楷體" w:eastAsia="標楷體" w:hAnsi="標楷體" w:cs="新細明體"/>
          <w:kern w:val="0"/>
          <w:sz w:val="26"/>
          <w:szCs w:val="26"/>
        </w:rPr>
        <w:t>、本活動比賽日期或比賽辦法如有未盡事宜，主辦單位得隨時修正補充之；該活動</w:t>
      </w:r>
    </w:p>
    <w:p w:rsidR="00C37E24" w:rsidRPr="00E64470" w:rsidRDefault="008E47B4" w:rsidP="00C34568">
      <w:pPr>
        <w:pStyle w:val="Standard"/>
        <w:widowControl/>
        <w:snapToGrid w:val="0"/>
        <w:spacing w:line="430" w:lineRule="exact"/>
        <w:ind w:firstLineChars="200" w:firstLine="520"/>
        <w:rPr>
          <w:rFonts w:ascii="標楷體" w:eastAsia="標楷體" w:hAnsi="標楷體" w:cs="新細明體" w:hint="eastAsia"/>
          <w:kern w:val="0"/>
          <w:sz w:val="26"/>
          <w:szCs w:val="26"/>
        </w:rPr>
      </w:pPr>
      <w:r w:rsidRPr="00E64470">
        <w:rPr>
          <w:rFonts w:ascii="標楷體" w:eastAsia="標楷體" w:hAnsi="標楷體" w:cs="新細明體"/>
          <w:kern w:val="0"/>
          <w:sz w:val="26"/>
          <w:szCs w:val="26"/>
        </w:rPr>
        <w:t>視中央流行疫情指揮中心之公告，適時調整辦理時間及方式，強化防疫措施。</w:t>
      </w:r>
    </w:p>
    <w:sectPr w:rsidR="00C37E24" w:rsidRPr="00E64470" w:rsidSect="006D4813">
      <w:pgSz w:w="11906" w:h="16838" w:code="9"/>
      <w:pgMar w:top="993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92A"/>
    <w:multiLevelType w:val="multilevel"/>
    <w:tmpl w:val="4AC4D0F4"/>
    <w:styleLink w:val="WWNum3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A4E0CB9"/>
    <w:multiLevelType w:val="hybridMultilevel"/>
    <w:tmpl w:val="C818CC3A"/>
    <w:lvl w:ilvl="0" w:tplc="5F58286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263858"/>
    <w:multiLevelType w:val="multilevel"/>
    <w:tmpl w:val="9D9C1A5E"/>
    <w:styleLink w:val="WWNum2"/>
    <w:lvl w:ilvl="0">
      <w:start w:val="8"/>
      <w:numFmt w:val="japaneseCounting"/>
      <w:lvlText w:val="%1、"/>
      <w:lvlJc w:val="left"/>
      <w:pPr>
        <w:ind w:left="480" w:hanging="480"/>
      </w:pPr>
      <w:rPr>
        <w:rFonts w:ascii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8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12"/>
    <w:rsid w:val="00045979"/>
    <w:rsid w:val="001C77AE"/>
    <w:rsid w:val="0031718A"/>
    <w:rsid w:val="003A099D"/>
    <w:rsid w:val="004778F6"/>
    <w:rsid w:val="004E1D38"/>
    <w:rsid w:val="004E26D7"/>
    <w:rsid w:val="00565C58"/>
    <w:rsid w:val="006D4813"/>
    <w:rsid w:val="008E47B4"/>
    <w:rsid w:val="009A603E"/>
    <w:rsid w:val="00A4661F"/>
    <w:rsid w:val="00B61690"/>
    <w:rsid w:val="00BB4EC7"/>
    <w:rsid w:val="00C34568"/>
    <w:rsid w:val="00C37E24"/>
    <w:rsid w:val="00DE1512"/>
    <w:rsid w:val="00E41393"/>
    <w:rsid w:val="00E64470"/>
    <w:rsid w:val="00E8519C"/>
    <w:rsid w:val="00EB1415"/>
    <w:rsid w:val="00ED19FC"/>
    <w:rsid w:val="00F40541"/>
    <w:rsid w:val="00FA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F51A"/>
  <w15:chartTrackingRefBased/>
  <w15:docId w15:val="{3BCFBE6F-CDA5-48F5-9535-79D4EB99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15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31718A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3">
    <w:name w:val="Strong"/>
    <w:basedOn w:val="a0"/>
    <w:uiPriority w:val="22"/>
    <w:qFormat/>
    <w:rsid w:val="00045979"/>
    <w:rPr>
      <w:b/>
      <w:bCs/>
    </w:rPr>
  </w:style>
  <w:style w:type="character" w:styleId="a4">
    <w:name w:val="Emphasis"/>
    <w:basedOn w:val="a0"/>
    <w:uiPriority w:val="20"/>
    <w:qFormat/>
    <w:rsid w:val="00045979"/>
    <w:rPr>
      <w:i/>
      <w:iCs/>
    </w:rPr>
  </w:style>
  <w:style w:type="numbering" w:customStyle="1" w:styleId="WWNum2">
    <w:name w:val="WWNum2"/>
    <w:basedOn w:val="a2"/>
    <w:rsid w:val="008E47B4"/>
    <w:pPr>
      <w:numPr>
        <w:numId w:val="1"/>
      </w:numPr>
    </w:pPr>
  </w:style>
  <w:style w:type="numbering" w:customStyle="1" w:styleId="WWNum3">
    <w:name w:val="WWNum3"/>
    <w:basedOn w:val="a2"/>
    <w:rsid w:val="008E47B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徐老師</dc:creator>
  <cp:keywords/>
  <dc:description/>
  <cp:lastModifiedBy>user</cp:lastModifiedBy>
  <cp:revision>30</cp:revision>
  <cp:lastPrinted>2021-06-15T04:43:00Z</cp:lastPrinted>
  <dcterms:created xsi:type="dcterms:W3CDTF">2021-06-12T22:11:00Z</dcterms:created>
  <dcterms:modified xsi:type="dcterms:W3CDTF">2021-06-15T04:52:00Z</dcterms:modified>
</cp:coreProperties>
</file>