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E0" w:rsidRDefault="00166CFB" w:rsidP="00B07C46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  <w:lang w:val="en-GB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嘉義市大同</w:t>
      </w:r>
      <w:r w:rsidR="00C9092F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國民小學</w:t>
      </w:r>
      <w:r w:rsidR="00B203F8"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員工關懷小組設置要點</w:t>
      </w:r>
    </w:p>
    <w:p w:rsidR="00682786" w:rsidRDefault="00662B3F" w:rsidP="00B07C46">
      <w:pPr>
        <w:spacing w:line="500" w:lineRule="exact"/>
        <w:jc w:val="right"/>
        <w:rPr>
          <w:rFonts w:ascii="標楷體" w:eastAsia="標楷體"/>
          <w:bCs/>
          <w:szCs w:val="24"/>
        </w:rPr>
      </w:pPr>
      <w:r>
        <w:rPr>
          <w:rFonts w:ascii="標楷體" w:eastAsia="標楷體" w:hint="eastAsia"/>
          <w:bCs/>
          <w:szCs w:val="24"/>
        </w:rPr>
        <w:t>1</w:t>
      </w:r>
      <w:r>
        <w:rPr>
          <w:rFonts w:ascii="標楷體" w:eastAsia="標楷體"/>
          <w:bCs/>
          <w:szCs w:val="24"/>
        </w:rPr>
        <w:t>09</w:t>
      </w:r>
      <w:r>
        <w:rPr>
          <w:rFonts w:ascii="標楷體" w:eastAsia="標楷體" w:hint="eastAsia"/>
          <w:bCs/>
          <w:szCs w:val="24"/>
        </w:rPr>
        <w:t>年</w:t>
      </w:r>
      <w:r w:rsidR="009B614A">
        <w:rPr>
          <w:rFonts w:ascii="標楷體" w:eastAsia="標楷體" w:hAnsi="標楷體"/>
          <w:bCs/>
          <w:szCs w:val="24"/>
        </w:rPr>
        <w:t>06</w:t>
      </w:r>
      <w:r>
        <w:rPr>
          <w:rFonts w:ascii="標楷體" w:eastAsia="標楷體" w:hint="eastAsia"/>
          <w:bCs/>
          <w:szCs w:val="24"/>
        </w:rPr>
        <w:t>月</w:t>
      </w:r>
      <w:r w:rsidR="00042FB7">
        <w:rPr>
          <w:rFonts w:ascii="標楷體" w:eastAsia="標楷體" w:hAnsi="標楷體" w:hint="eastAsia"/>
          <w:bCs/>
          <w:szCs w:val="24"/>
        </w:rPr>
        <w:t>30</w:t>
      </w:r>
      <w:r w:rsidR="00166CFB">
        <w:rPr>
          <w:rFonts w:ascii="標楷體" w:eastAsia="標楷體" w:hint="eastAsia"/>
          <w:bCs/>
          <w:szCs w:val="24"/>
        </w:rPr>
        <w:t>日嘉市大</w:t>
      </w:r>
      <w:r>
        <w:rPr>
          <w:rFonts w:ascii="標楷體" w:eastAsia="標楷體" w:hint="eastAsia"/>
          <w:bCs/>
          <w:szCs w:val="24"/>
        </w:rPr>
        <w:t>國人</w:t>
      </w:r>
      <w:r w:rsidR="001E01D0">
        <w:rPr>
          <w:rFonts w:ascii="標楷體" w:eastAsia="標楷體" w:hint="eastAsia"/>
          <w:bCs/>
          <w:szCs w:val="24"/>
        </w:rPr>
        <w:t>字</w:t>
      </w:r>
      <w:r>
        <w:rPr>
          <w:rFonts w:ascii="標楷體" w:eastAsia="標楷體" w:hint="eastAsia"/>
          <w:bCs/>
          <w:szCs w:val="24"/>
        </w:rPr>
        <w:t>第</w:t>
      </w:r>
      <w:r w:rsidR="001E01D0" w:rsidRPr="001E01D0">
        <w:rPr>
          <w:rFonts w:ascii="標楷體" w:eastAsia="標楷體"/>
          <w:bCs/>
          <w:szCs w:val="24"/>
        </w:rPr>
        <w:t>109000</w:t>
      </w:r>
      <w:r w:rsidR="00042FB7">
        <w:rPr>
          <w:rFonts w:ascii="標楷體" w:eastAsia="標楷體" w:hint="eastAsia"/>
          <w:bCs/>
          <w:szCs w:val="24"/>
        </w:rPr>
        <w:t>3205</w:t>
      </w:r>
      <w:r>
        <w:rPr>
          <w:rFonts w:ascii="標楷體" w:eastAsia="標楷體" w:hint="eastAsia"/>
          <w:bCs/>
          <w:szCs w:val="24"/>
        </w:rPr>
        <w:t>號</w:t>
      </w:r>
      <w:r w:rsidR="00042FB7">
        <w:rPr>
          <w:rFonts w:ascii="標楷體" w:eastAsia="標楷體" w:hint="eastAsia"/>
          <w:bCs/>
          <w:szCs w:val="24"/>
        </w:rPr>
        <w:t>訂定</w:t>
      </w:r>
      <w:bookmarkStart w:id="0" w:name="_GoBack"/>
      <w:bookmarkEnd w:id="0"/>
    </w:p>
    <w:p w:rsidR="00C9092F" w:rsidRPr="005647BA" w:rsidRDefault="00C9092F" w:rsidP="00B07C46">
      <w:pPr>
        <w:spacing w:line="500" w:lineRule="exact"/>
        <w:jc w:val="right"/>
        <w:rPr>
          <w:rFonts w:ascii="標楷體" w:eastAsia="標楷體"/>
          <w:bCs/>
          <w:szCs w:val="24"/>
        </w:rPr>
      </w:pPr>
    </w:p>
    <w:p w:rsidR="00B203F8" w:rsidRPr="00E447AC" w:rsidRDefault="00B203F8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嘉義市</w:t>
      </w:r>
      <w:r w:rsidR="00166CFB">
        <w:rPr>
          <w:rFonts w:ascii="標楷體" w:eastAsia="標楷體" w:hAnsi="標楷體" w:hint="eastAsia"/>
          <w:sz w:val="28"/>
          <w:szCs w:val="28"/>
        </w:rPr>
        <w:t>大同</w:t>
      </w:r>
      <w:r w:rsidR="00C9092F">
        <w:rPr>
          <w:rFonts w:ascii="標楷體" w:eastAsia="標楷體" w:hAnsi="標楷體" w:hint="eastAsia"/>
          <w:sz w:val="28"/>
          <w:szCs w:val="28"/>
        </w:rPr>
        <w:t>國民小學</w:t>
      </w:r>
      <w:r w:rsidRPr="00E447AC">
        <w:rPr>
          <w:rFonts w:ascii="標楷體" w:eastAsia="標楷體" w:hAnsi="標楷體" w:hint="eastAsia"/>
          <w:sz w:val="28"/>
          <w:szCs w:val="28"/>
        </w:rPr>
        <w:t>(以下簡稱本</w:t>
      </w:r>
      <w:r w:rsidR="00C9092F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)為落實人性關懷，協助發現並解決可能影響工作效能之問題，使其以健康的身心投入工作，並藉由多樣化的協助性措施，建立溫馨關懷的工作環境，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特設本</w:t>
      </w:r>
      <w:r w:rsidR="00C9092F">
        <w:rPr>
          <w:rFonts w:ascii="標楷體" w:eastAsia="標楷體" w:hAnsi="標楷體" w:hint="eastAsia"/>
          <w:sz w:val="28"/>
          <w:szCs w:val="28"/>
        </w:rPr>
        <w:t>校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員工關懷小組(以下簡稱本小組)，並</w:t>
      </w:r>
      <w:r w:rsidR="00C9092F">
        <w:rPr>
          <w:rFonts w:ascii="標楷體" w:eastAsia="標楷體" w:hAnsi="標楷體" w:hint="eastAsia"/>
          <w:sz w:val="28"/>
          <w:szCs w:val="28"/>
        </w:rPr>
        <w:t>依「嘉義市政府</w:t>
      </w:r>
      <w:r w:rsidR="00C9092F" w:rsidRPr="00C9092F">
        <w:rPr>
          <w:rFonts w:ascii="標楷體" w:eastAsia="標楷體" w:hAnsi="標楷體" w:hint="eastAsia"/>
          <w:sz w:val="28"/>
          <w:szCs w:val="28"/>
        </w:rPr>
        <w:t>員工關懷小組設置要點</w:t>
      </w:r>
      <w:r w:rsidR="00C9092F">
        <w:rPr>
          <w:rFonts w:ascii="標楷體" w:eastAsia="標楷體" w:hAnsi="標楷體" w:hint="eastAsia"/>
          <w:sz w:val="28"/>
          <w:szCs w:val="28"/>
        </w:rPr>
        <w:t>」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訂定本要點。</w:t>
      </w:r>
    </w:p>
    <w:p w:rsidR="00E447AC" w:rsidRDefault="00AF62D3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小組任務</w:t>
      </w:r>
      <w:r w:rsidRPr="00E447AC">
        <w:rPr>
          <w:rFonts w:ascii="標楷體" w:eastAsia="標楷體" w:hAnsi="標楷體" w:hint="eastAsia"/>
          <w:sz w:val="28"/>
          <w:szCs w:val="28"/>
        </w:rPr>
        <w:t>如下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：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關懷及瞭解同仁需求，提供相關諮詢訊息，協助善用內、外部資源，正確面對所遭遇疑惑與困難，增進自我解決問題能力，並開發潛能。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強化同仁良好互動、溝通與信任機制，營造良性互動的組織文化，提升組織競爭力。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主動發覺並通報同仁需求或遭遇，並提供協助。</w:t>
      </w:r>
    </w:p>
    <w:p w:rsidR="009F7DA7" w:rsidRPr="00501FD1" w:rsidRDefault="00337376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其他有關員工關懷事項。</w:t>
      </w:r>
    </w:p>
    <w:p w:rsidR="00285204" w:rsidRPr="00E447AC" w:rsidRDefault="00337376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37376">
        <w:rPr>
          <w:rFonts w:ascii="標楷體" w:eastAsia="標楷體" w:hAnsi="標楷體" w:hint="eastAsia"/>
          <w:sz w:val="28"/>
          <w:szCs w:val="28"/>
        </w:rPr>
        <w:t>本小組置委員</w:t>
      </w:r>
      <w:r w:rsidR="00B07C46">
        <w:rPr>
          <w:rFonts w:ascii="標楷體" w:eastAsia="標楷體" w:hAnsi="標楷體" w:hint="eastAsia"/>
          <w:sz w:val="28"/>
          <w:szCs w:val="28"/>
        </w:rPr>
        <w:t>八</w:t>
      </w:r>
      <w:r w:rsidRPr="00337376">
        <w:rPr>
          <w:rFonts w:ascii="標楷體" w:eastAsia="標楷體" w:hAnsi="標楷體" w:hint="eastAsia"/>
          <w:sz w:val="28"/>
          <w:szCs w:val="28"/>
        </w:rPr>
        <w:t>人，其中一人為召集人，由</w:t>
      </w:r>
      <w:r w:rsidR="00B07C46">
        <w:rPr>
          <w:rFonts w:ascii="標楷體" w:eastAsia="標楷體" w:hAnsi="標楷體" w:hint="eastAsia"/>
          <w:sz w:val="28"/>
          <w:szCs w:val="28"/>
        </w:rPr>
        <w:t>校長</w:t>
      </w:r>
      <w:r w:rsidRPr="00337376">
        <w:rPr>
          <w:rFonts w:ascii="標楷體" w:eastAsia="標楷體" w:hAnsi="標楷體" w:hint="eastAsia"/>
          <w:sz w:val="28"/>
          <w:szCs w:val="28"/>
        </w:rPr>
        <w:t>兼任；一人為副召集人，由本</w:t>
      </w:r>
      <w:r w:rsidR="00B07C46">
        <w:rPr>
          <w:rFonts w:ascii="標楷體" w:eastAsia="標楷體" w:hAnsi="標楷體" w:hint="eastAsia"/>
          <w:sz w:val="28"/>
          <w:szCs w:val="28"/>
        </w:rPr>
        <w:t>校人事室主任</w:t>
      </w:r>
      <w:r w:rsidRPr="00337376">
        <w:rPr>
          <w:rFonts w:ascii="標楷體" w:eastAsia="標楷體" w:hAnsi="標楷體" w:hint="eastAsia"/>
          <w:sz w:val="28"/>
          <w:szCs w:val="28"/>
        </w:rPr>
        <w:t>兼任，其餘委員由本</w:t>
      </w:r>
      <w:r w:rsidR="00BC14D4">
        <w:rPr>
          <w:rFonts w:ascii="標楷體" w:eastAsia="標楷體" w:hAnsi="標楷體" w:hint="eastAsia"/>
          <w:sz w:val="28"/>
          <w:szCs w:val="28"/>
        </w:rPr>
        <w:t>校教務處、學務處、輔導室</w:t>
      </w:r>
      <w:r w:rsidR="00B07C46">
        <w:rPr>
          <w:rFonts w:ascii="標楷體" w:eastAsia="標楷體" w:hAnsi="標楷體" w:hint="eastAsia"/>
          <w:sz w:val="28"/>
          <w:szCs w:val="28"/>
        </w:rPr>
        <w:t>、總務處、幼兒園、會計室等主任</w:t>
      </w:r>
      <w:r w:rsidR="00BC14D4">
        <w:rPr>
          <w:rFonts w:ascii="標楷體" w:eastAsia="標楷體" w:hAnsi="標楷體" w:hint="eastAsia"/>
          <w:sz w:val="28"/>
          <w:szCs w:val="28"/>
        </w:rPr>
        <w:t>兼任之。</w:t>
      </w:r>
    </w:p>
    <w:p w:rsidR="009C0E9A" w:rsidRPr="00274A80" w:rsidRDefault="00A6790D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274A80">
        <w:rPr>
          <w:rFonts w:ascii="標楷體" w:eastAsia="標楷體" w:hAnsi="標楷體" w:hint="eastAsia"/>
          <w:sz w:val="28"/>
          <w:szCs w:val="28"/>
        </w:rPr>
        <w:t>未列本小組委員之本</w:t>
      </w:r>
      <w:r w:rsidR="00B07C46">
        <w:rPr>
          <w:rFonts w:ascii="標楷體" w:eastAsia="標楷體" w:hAnsi="標楷體" w:hint="eastAsia"/>
          <w:sz w:val="28"/>
          <w:szCs w:val="28"/>
        </w:rPr>
        <w:t>校教職員工</w:t>
      </w:r>
      <w:r w:rsidR="009C0E9A" w:rsidRPr="00274A80">
        <w:rPr>
          <w:rFonts w:ascii="標楷體" w:eastAsia="標楷體" w:hAnsi="標楷體" w:hint="eastAsia"/>
          <w:sz w:val="28"/>
          <w:szCs w:val="28"/>
        </w:rPr>
        <w:t>，本小組得視需要邀請出席。</w:t>
      </w:r>
    </w:p>
    <w:p w:rsidR="001A0DEB" w:rsidRPr="00E447AC" w:rsidRDefault="004F5507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本小組任務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內涵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如下：</w:t>
      </w:r>
    </w:p>
    <w:p w:rsidR="00417446" w:rsidRPr="00E447AC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工作協助：協助同仁解決業務上遭遇之困難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35B80" w:rsidRPr="00E447AC" w:rsidRDefault="00135B80" w:rsidP="00B07C46">
      <w:pPr>
        <w:pStyle w:val="a3"/>
        <w:numPr>
          <w:ilvl w:val="0"/>
          <w:numId w:val="10"/>
        </w:numPr>
        <w:spacing w:line="500" w:lineRule="exact"/>
        <w:ind w:leftChars="0" w:hanging="350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別世安息：協助同仁面對親人往生辦理喪葬</w:t>
      </w:r>
      <w:r w:rsidR="00615F08">
        <w:rPr>
          <w:rFonts w:ascii="標楷體" w:eastAsia="標楷體" w:hAnsi="標楷體" w:hint="eastAsia"/>
          <w:sz w:val="28"/>
          <w:szCs w:val="28"/>
        </w:rPr>
        <w:t>相關事宜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hanging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喜慶關懷：</w:t>
      </w:r>
      <w:r w:rsidR="00A735D8">
        <w:rPr>
          <w:rFonts w:ascii="標楷體" w:eastAsia="標楷體" w:hAnsi="標楷體" w:hint="eastAsia"/>
          <w:sz w:val="28"/>
          <w:szCs w:val="28"/>
        </w:rPr>
        <w:t>包括</w:t>
      </w:r>
      <w:r>
        <w:rPr>
          <w:rFonts w:ascii="標楷體" w:eastAsia="標楷體" w:hAnsi="標楷體" w:hint="eastAsia"/>
          <w:sz w:val="28"/>
          <w:szCs w:val="28"/>
        </w:rPr>
        <w:t>結婚、生育、生日祝賀等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身心保健：協助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同仁緊急醫療救護、衛生保健、</w:t>
      </w:r>
      <w:r w:rsidR="005D107B" w:rsidRPr="00501FD1">
        <w:rPr>
          <w:rFonts w:ascii="標楷體" w:eastAsia="標楷體" w:hAnsi="標楷體" w:hint="eastAsia"/>
          <w:sz w:val="28"/>
          <w:szCs w:val="28"/>
        </w:rPr>
        <w:t>壓力調適、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健康</w:t>
      </w:r>
      <w:r w:rsidRPr="00501FD1">
        <w:rPr>
          <w:rFonts w:ascii="標楷體" w:eastAsia="標楷體" w:hAnsi="標楷體" w:hint="eastAsia"/>
          <w:sz w:val="28"/>
          <w:szCs w:val="28"/>
        </w:rPr>
        <w:t>管理與促進心理健康諮詢等事項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員工救助：對於</w:t>
      </w:r>
      <w:r w:rsidR="001A7394" w:rsidRPr="00501FD1">
        <w:rPr>
          <w:rFonts w:ascii="標楷體" w:eastAsia="標楷體" w:hAnsi="標楷體" w:hint="eastAsia"/>
          <w:sz w:val="28"/>
          <w:szCs w:val="28"/>
        </w:rPr>
        <w:t>身心障礙、弱勢家庭同仁進行關懷輔導，及</w:t>
      </w:r>
      <w:r w:rsidRPr="00501FD1">
        <w:rPr>
          <w:rFonts w:ascii="標楷體" w:eastAsia="標楷體" w:hAnsi="標楷體" w:hint="eastAsia"/>
          <w:sz w:val="28"/>
          <w:szCs w:val="28"/>
        </w:rPr>
        <w:t>協助</w:t>
      </w:r>
      <w:r w:rsidR="001A7394" w:rsidRPr="00501FD1">
        <w:rPr>
          <w:rFonts w:ascii="標楷體" w:eastAsia="標楷體" w:hAnsi="標楷體" w:hint="eastAsia"/>
          <w:sz w:val="28"/>
          <w:szCs w:val="28"/>
        </w:rPr>
        <w:t>提供各項補助、急難救助、保險給付等資訊。</w:t>
      </w:r>
    </w:p>
    <w:p w:rsidR="00501FD1" w:rsidRDefault="003907F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法律扶助：協助同仁運用法律諮詢等服務</w:t>
      </w:r>
      <w:r w:rsidR="00D83110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Pr="00501FD1" w:rsidRDefault="005D107B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lastRenderedPageBreak/>
        <w:t>其他員工急難救助照護事項</w:t>
      </w:r>
      <w:r w:rsidR="008E07EC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68619A" w:rsidRPr="00E447AC" w:rsidRDefault="0068619A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本小組處理上述任務必要時得會請相關單位(機關)辦理。</w:t>
      </w:r>
    </w:p>
    <w:p w:rsidR="00B07C46" w:rsidRDefault="007811EC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本小組每</w:t>
      </w:r>
      <w:r w:rsidR="00B07C46">
        <w:rPr>
          <w:rFonts w:ascii="標楷體" w:eastAsia="標楷體" w:hAnsi="標楷體" w:hint="eastAsia"/>
          <w:sz w:val="28"/>
          <w:szCs w:val="28"/>
        </w:rPr>
        <w:t>學</w:t>
      </w:r>
      <w:r w:rsidRPr="00E447AC">
        <w:rPr>
          <w:rFonts w:ascii="標楷體" w:eastAsia="標楷體" w:hAnsi="標楷體" w:hint="eastAsia"/>
          <w:sz w:val="28"/>
          <w:szCs w:val="28"/>
        </w:rPr>
        <w:t>年召開會議一次為原則，必要時得隨時召開，由召集人召集並擔任主席，召集人因故無法出席時，由副召集人代理之。</w:t>
      </w:r>
      <w:r w:rsidR="00A735D8">
        <w:rPr>
          <w:rFonts w:ascii="標楷體" w:eastAsia="標楷體" w:hAnsi="標楷體" w:hint="eastAsia"/>
          <w:sz w:val="28"/>
          <w:szCs w:val="28"/>
        </w:rPr>
        <w:t>開會時並得視議題需要邀請學者、專家或相關單位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(</w:t>
      </w:r>
      <w:r w:rsidR="00A735D8">
        <w:rPr>
          <w:rFonts w:ascii="標楷體" w:eastAsia="標楷體" w:hAnsi="標楷體" w:hint="eastAsia"/>
          <w:sz w:val="28"/>
          <w:szCs w:val="28"/>
        </w:rPr>
        <w:t>機關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)</w:t>
      </w:r>
      <w:r w:rsidR="006B04C0" w:rsidRPr="00E447AC">
        <w:rPr>
          <w:rFonts w:ascii="標楷體" w:eastAsia="標楷體" w:hAnsi="標楷體" w:hint="eastAsia"/>
          <w:sz w:val="28"/>
          <w:szCs w:val="28"/>
        </w:rPr>
        <w:t>代表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列席。</w:t>
      </w:r>
    </w:p>
    <w:p w:rsidR="0061590F" w:rsidRPr="00B07C46" w:rsidRDefault="0061590F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B07C46">
        <w:rPr>
          <w:rFonts w:ascii="標楷體" w:eastAsia="標楷體" w:hAnsi="標楷體" w:hint="eastAsia"/>
          <w:sz w:val="28"/>
          <w:szCs w:val="28"/>
        </w:rPr>
        <w:t>邀請之專家、學者得依規定支領相關費用。</w:t>
      </w:r>
    </w:p>
    <w:p w:rsidR="00B07C46" w:rsidRPr="00472C90" w:rsidRDefault="00A735D8" w:rsidP="00472C90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本小組</w:t>
      </w:r>
      <w:r w:rsidR="00472C90">
        <w:rPr>
          <w:rFonts w:ascii="標楷體" w:eastAsia="標楷體" w:hAnsi="標楷體" w:hint="eastAsia"/>
          <w:sz w:val="28"/>
          <w:szCs w:val="28"/>
        </w:rPr>
        <w:t>設置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關懷員若干人，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除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由各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學年主任、科任代表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擔任外，並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得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推薦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具關懷特質、</w:t>
      </w:r>
      <w:r w:rsidR="004F5507" w:rsidRPr="00472C90">
        <w:rPr>
          <w:rFonts w:ascii="標楷體" w:eastAsia="標楷體" w:hAnsi="標楷體" w:hint="eastAsia"/>
          <w:sz w:val="28"/>
          <w:szCs w:val="28"/>
        </w:rPr>
        <w:t>服務熱忱人員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若干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名</w:t>
      </w:r>
      <w:r w:rsidR="004F5507" w:rsidRPr="00472C90">
        <w:rPr>
          <w:rFonts w:ascii="標楷體" w:eastAsia="標楷體" w:hAnsi="標楷體" w:hint="eastAsia"/>
          <w:sz w:val="28"/>
          <w:szCs w:val="28"/>
        </w:rPr>
        <w:t>，負責第一線</w:t>
      </w:r>
      <w:r w:rsidR="00951D1F" w:rsidRPr="00472C90">
        <w:rPr>
          <w:rFonts w:ascii="標楷體" w:eastAsia="標楷體" w:hAnsi="標楷體" w:hint="eastAsia"/>
          <w:sz w:val="28"/>
          <w:szCs w:val="28"/>
        </w:rPr>
        <w:t>關懷、發現、傾聽、通報並協助解決問題，必要時協助轉介並持續關懷。</w:t>
      </w:r>
    </w:p>
    <w:p w:rsidR="00BE2E61" w:rsidRPr="00E447AC" w:rsidRDefault="00BE2E61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本小組召集人、副召集人、委員及</w:t>
      </w:r>
      <w:r w:rsidR="00472C90" w:rsidRPr="00B07C46">
        <w:rPr>
          <w:rFonts w:ascii="標楷體" w:eastAsia="標楷體" w:hAnsi="標楷體" w:hint="eastAsia"/>
          <w:sz w:val="28"/>
          <w:szCs w:val="28"/>
        </w:rPr>
        <w:t>關懷員</w:t>
      </w:r>
      <w:r w:rsidRPr="00E447AC">
        <w:rPr>
          <w:rFonts w:ascii="標楷體" w:eastAsia="標楷體" w:hAnsi="標楷體" w:hint="eastAsia"/>
          <w:sz w:val="28"/>
          <w:szCs w:val="28"/>
        </w:rPr>
        <w:t>均為無給職。</w:t>
      </w:r>
    </w:p>
    <w:p w:rsidR="00242587" w:rsidRPr="00E447AC" w:rsidRDefault="000E46D6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本小組所需經費，由本</w:t>
      </w:r>
      <w:r w:rsidR="00B07C46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相關預算</w:t>
      </w:r>
      <w:r w:rsidR="00242587" w:rsidRPr="00E447AC">
        <w:rPr>
          <w:rFonts w:ascii="標楷體" w:eastAsia="標楷體" w:hAnsi="標楷體" w:hint="eastAsia"/>
          <w:sz w:val="28"/>
          <w:szCs w:val="28"/>
        </w:rPr>
        <w:t>支應。</w:t>
      </w:r>
    </w:p>
    <w:p w:rsidR="00242587" w:rsidRDefault="00BE2E61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本小組決議及交付執行事項，以本</w:t>
      </w:r>
      <w:r w:rsidR="00B07C46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名義行之。</w:t>
      </w:r>
    </w:p>
    <w:p w:rsidR="003907F8" w:rsidRPr="00B07C46" w:rsidRDefault="003907F8" w:rsidP="00B07C4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5507" w:rsidRPr="00E447AC" w:rsidRDefault="004F5507" w:rsidP="00B07C46">
      <w:pPr>
        <w:pStyle w:val="a3"/>
        <w:spacing w:line="500" w:lineRule="exact"/>
        <w:ind w:leftChars="0"/>
      </w:pPr>
    </w:p>
    <w:sectPr w:rsidR="004F5507" w:rsidRPr="00E447AC" w:rsidSect="005647B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FF" w:rsidRDefault="009E5EFF" w:rsidP="00AF62D3">
      <w:r>
        <w:separator/>
      </w:r>
    </w:p>
  </w:endnote>
  <w:endnote w:type="continuationSeparator" w:id="0">
    <w:p w:rsidR="009E5EFF" w:rsidRDefault="009E5EFF" w:rsidP="00AF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FF" w:rsidRDefault="009E5EFF" w:rsidP="00AF62D3">
      <w:r>
        <w:separator/>
      </w:r>
    </w:p>
  </w:footnote>
  <w:footnote w:type="continuationSeparator" w:id="0">
    <w:p w:rsidR="009E5EFF" w:rsidRDefault="009E5EFF" w:rsidP="00AF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546"/>
    <w:multiLevelType w:val="hybridMultilevel"/>
    <w:tmpl w:val="5CE8AF68"/>
    <w:lvl w:ilvl="0" w:tplc="6602C8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76A9D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2" w15:restartNumberingAfterBreak="0">
    <w:nsid w:val="0FF67AC7"/>
    <w:multiLevelType w:val="hybridMultilevel"/>
    <w:tmpl w:val="79D67F12"/>
    <w:lvl w:ilvl="0" w:tplc="E8DA93F4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3" w15:restartNumberingAfterBreak="0">
    <w:nsid w:val="287E134F"/>
    <w:multiLevelType w:val="hybridMultilevel"/>
    <w:tmpl w:val="09FA2BEA"/>
    <w:lvl w:ilvl="0" w:tplc="2CDE93C6">
      <w:start w:val="1"/>
      <w:numFmt w:val="taiwaneseCountingThousand"/>
      <w:suff w:val="nothing"/>
      <w:lvlText w:val="%1、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4" w15:restartNumberingAfterBreak="0">
    <w:nsid w:val="33707CE6"/>
    <w:multiLevelType w:val="hybridMultilevel"/>
    <w:tmpl w:val="D36EBF32"/>
    <w:lvl w:ilvl="0" w:tplc="0409000F">
      <w:start w:val="1"/>
      <w:numFmt w:val="decimal"/>
      <w:lvlText w:val="%1."/>
      <w:lvlJc w:val="left"/>
      <w:pPr>
        <w:ind w:left="6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5" w15:restartNumberingAfterBreak="0">
    <w:nsid w:val="37E75443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6" w15:restartNumberingAfterBreak="0">
    <w:nsid w:val="425D25BC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7" w15:restartNumberingAfterBreak="0">
    <w:nsid w:val="65386147"/>
    <w:multiLevelType w:val="hybridMultilevel"/>
    <w:tmpl w:val="34A03DFC"/>
    <w:lvl w:ilvl="0" w:tplc="4A40FE22">
      <w:start w:val="1"/>
      <w:numFmt w:val="decimal"/>
      <w:lvlText w:val="%1、"/>
      <w:lvlJc w:val="left"/>
      <w:pPr>
        <w:ind w:left="87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58B4B8C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9" w15:restartNumberingAfterBreak="0">
    <w:nsid w:val="6D617739"/>
    <w:multiLevelType w:val="hybridMultilevel"/>
    <w:tmpl w:val="73805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69C10EE">
      <w:start w:val="1"/>
      <w:numFmt w:val="taiwaneseCountingThousand"/>
      <w:lvlText w:val="(%2)"/>
      <w:lvlJc w:val="left"/>
      <w:pPr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8D23D6"/>
    <w:multiLevelType w:val="hybridMultilevel"/>
    <w:tmpl w:val="1E24BD2E"/>
    <w:lvl w:ilvl="0" w:tplc="3CBED82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E7C3298"/>
    <w:multiLevelType w:val="hybridMultilevel"/>
    <w:tmpl w:val="E856E842"/>
    <w:lvl w:ilvl="0" w:tplc="0D469F8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F8"/>
    <w:rsid w:val="00005ED5"/>
    <w:rsid w:val="00042FB7"/>
    <w:rsid w:val="000E01D5"/>
    <w:rsid w:val="000E2E20"/>
    <w:rsid w:val="000E46D6"/>
    <w:rsid w:val="00135B80"/>
    <w:rsid w:val="0014012C"/>
    <w:rsid w:val="00144353"/>
    <w:rsid w:val="00155FF9"/>
    <w:rsid w:val="00166CFB"/>
    <w:rsid w:val="00185DDC"/>
    <w:rsid w:val="001A0DEB"/>
    <w:rsid w:val="001A6FAE"/>
    <w:rsid w:val="001A7394"/>
    <w:rsid w:val="001E01D0"/>
    <w:rsid w:val="00223418"/>
    <w:rsid w:val="00242587"/>
    <w:rsid w:val="00252EBD"/>
    <w:rsid w:val="00253029"/>
    <w:rsid w:val="0025552B"/>
    <w:rsid w:val="00265CFA"/>
    <w:rsid w:val="00274A80"/>
    <w:rsid w:val="00285204"/>
    <w:rsid w:val="002D651C"/>
    <w:rsid w:val="002D7DD6"/>
    <w:rsid w:val="00302C75"/>
    <w:rsid w:val="00337376"/>
    <w:rsid w:val="003907F8"/>
    <w:rsid w:val="00395D24"/>
    <w:rsid w:val="003B039B"/>
    <w:rsid w:val="00405D06"/>
    <w:rsid w:val="00417446"/>
    <w:rsid w:val="00436BCD"/>
    <w:rsid w:val="00472C90"/>
    <w:rsid w:val="00472D98"/>
    <w:rsid w:val="004D7168"/>
    <w:rsid w:val="004F5507"/>
    <w:rsid w:val="00501FD1"/>
    <w:rsid w:val="005133C4"/>
    <w:rsid w:val="005647BA"/>
    <w:rsid w:val="005C0D23"/>
    <w:rsid w:val="005D107B"/>
    <w:rsid w:val="0061590F"/>
    <w:rsid w:val="00615F08"/>
    <w:rsid w:val="00620769"/>
    <w:rsid w:val="00625141"/>
    <w:rsid w:val="00662B3F"/>
    <w:rsid w:val="006640B0"/>
    <w:rsid w:val="00682786"/>
    <w:rsid w:val="0068619A"/>
    <w:rsid w:val="0068680D"/>
    <w:rsid w:val="006A492C"/>
    <w:rsid w:val="006B04C0"/>
    <w:rsid w:val="006D667B"/>
    <w:rsid w:val="007171EA"/>
    <w:rsid w:val="00717F51"/>
    <w:rsid w:val="007245B2"/>
    <w:rsid w:val="00760D25"/>
    <w:rsid w:val="00772374"/>
    <w:rsid w:val="00772C2E"/>
    <w:rsid w:val="007811EC"/>
    <w:rsid w:val="007834CD"/>
    <w:rsid w:val="00787BD9"/>
    <w:rsid w:val="007A1659"/>
    <w:rsid w:val="007B1224"/>
    <w:rsid w:val="007D1D08"/>
    <w:rsid w:val="007D4E5C"/>
    <w:rsid w:val="007D5AE0"/>
    <w:rsid w:val="00802F26"/>
    <w:rsid w:val="008239B7"/>
    <w:rsid w:val="008C4245"/>
    <w:rsid w:val="008E07EC"/>
    <w:rsid w:val="00937BCB"/>
    <w:rsid w:val="00951D1F"/>
    <w:rsid w:val="009660D7"/>
    <w:rsid w:val="00980214"/>
    <w:rsid w:val="009910D1"/>
    <w:rsid w:val="009B614A"/>
    <w:rsid w:val="009C0E9A"/>
    <w:rsid w:val="009E2D1E"/>
    <w:rsid w:val="009E5EFF"/>
    <w:rsid w:val="009F7DA7"/>
    <w:rsid w:val="00A6790D"/>
    <w:rsid w:val="00A735D8"/>
    <w:rsid w:val="00A764B2"/>
    <w:rsid w:val="00AB7756"/>
    <w:rsid w:val="00AE36D4"/>
    <w:rsid w:val="00AF62D3"/>
    <w:rsid w:val="00B07C46"/>
    <w:rsid w:val="00B143E6"/>
    <w:rsid w:val="00B203F8"/>
    <w:rsid w:val="00B245B1"/>
    <w:rsid w:val="00BC14D4"/>
    <w:rsid w:val="00BE2E61"/>
    <w:rsid w:val="00C85B54"/>
    <w:rsid w:val="00C9092F"/>
    <w:rsid w:val="00D27663"/>
    <w:rsid w:val="00D7484E"/>
    <w:rsid w:val="00D82072"/>
    <w:rsid w:val="00D83110"/>
    <w:rsid w:val="00DA6F29"/>
    <w:rsid w:val="00DB410F"/>
    <w:rsid w:val="00E14ECE"/>
    <w:rsid w:val="00E21475"/>
    <w:rsid w:val="00E375E4"/>
    <w:rsid w:val="00E447AC"/>
    <w:rsid w:val="00E74D48"/>
    <w:rsid w:val="00E91D6B"/>
    <w:rsid w:val="00EB1967"/>
    <w:rsid w:val="00EC7D5F"/>
    <w:rsid w:val="00EF59CE"/>
    <w:rsid w:val="00F31CF8"/>
    <w:rsid w:val="00F357C6"/>
    <w:rsid w:val="00F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26435"/>
  <w15:docId w15:val="{938093BB-7007-4082-A39F-516E7428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6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62D3"/>
    <w:rPr>
      <w:sz w:val="20"/>
      <w:szCs w:val="20"/>
    </w:rPr>
  </w:style>
  <w:style w:type="paragraph" w:styleId="a8">
    <w:name w:val="Plain Text"/>
    <w:basedOn w:val="a"/>
    <w:link w:val="a9"/>
    <w:rsid w:val="00E447AC"/>
    <w:rPr>
      <w:rFonts w:ascii="細明體" w:eastAsia="細明體" w:hAnsi="Courier New" w:cs="Courier New"/>
      <w:sz w:val="28"/>
      <w:szCs w:val="28"/>
      <w:lang w:val="en-GB"/>
    </w:rPr>
  </w:style>
  <w:style w:type="character" w:customStyle="1" w:styleId="a9">
    <w:name w:val="純文字 字元"/>
    <w:basedOn w:val="a0"/>
    <w:link w:val="a8"/>
    <w:rsid w:val="00E447AC"/>
    <w:rPr>
      <w:rFonts w:ascii="細明體" w:eastAsia="細明體" w:hAnsi="Courier New" w:cs="Courier New"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951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1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5A88</cp:lastModifiedBy>
  <cp:revision>4</cp:revision>
  <cp:lastPrinted>2019-12-24T01:42:00Z</cp:lastPrinted>
  <dcterms:created xsi:type="dcterms:W3CDTF">2020-06-29T01:24:00Z</dcterms:created>
  <dcterms:modified xsi:type="dcterms:W3CDTF">2020-07-01T02:50:00Z</dcterms:modified>
</cp:coreProperties>
</file>